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NoVA North Judges Training Agenda 2019</w:t>
      </w:r>
    </w:p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(AT&amp;T Oakton)</w:t>
      </w:r>
    </w:p>
    <w:p>
      <w:pPr>
        <w:pStyle w:val="Normal"/>
        <w:rPr/>
      </w:pPr>
      <w:r>
        <w:rPr/>
      </w:r>
    </w:p>
    <w:tbl>
      <w:tblPr>
        <w:tblStyle w:val="TableGrid"/>
        <w:tblW w:w="90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16"/>
        <w:gridCol w:w="2951"/>
        <w:gridCol w:w="2752"/>
        <w:gridCol w:w="1665"/>
      </w:tblGrid>
      <w:tr>
        <w:trPr>
          <w:trHeight w:val="787" w:hRule="atLeast"/>
        </w:trPr>
        <w:tc>
          <w:tcPr>
            <w:tcW w:w="1716" w:type="dxa"/>
            <w:tcBorders/>
            <w:shd w:color="auto" w:fill="365F91" w:themeFill="accent1" w:themeFillShade="bf" w:val="clear"/>
          </w:tcPr>
          <w:p>
            <w:pPr>
              <w:pStyle w:val="Norma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</w:r>
          </w:p>
        </w:tc>
        <w:tc>
          <w:tcPr>
            <w:tcW w:w="2951" w:type="dxa"/>
            <w:tcBorders/>
            <w:shd w:color="auto" w:fill="365F91" w:themeFill="accent1" w:themeFillShade="bf" w:val="clear"/>
          </w:tcPr>
          <w:p>
            <w:pPr>
              <w:pStyle w:val="Norma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New Long-term judges and score checkers</w:t>
            </w:r>
          </w:p>
        </w:tc>
        <w:tc>
          <w:tcPr>
            <w:tcW w:w="2752" w:type="dxa"/>
            <w:tcBorders/>
            <w:shd w:color="auto" w:fill="365F91" w:themeFill="accent1" w:themeFillShade="bf" w:val="clear"/>
          </w:tcPr>
          <w:p>
            <w:pPr>
              <w:pStyle w:val="Norma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Experienced Long-term judges and score checkers</w:t>
            </w:r>
          </w:p>
        </w:tc>
        <w:tc>
          <w:tcPr>
            <w:tcW w:w="1665" w:type="dxa"/>
            <w:tcBorders/>
            <w:shd w:color="auto" w:fill="365F91" w:themeFill="accent1" w:themeFillShade="bf" w:val="clear"/>
          </w:tcPr>
          <w:p>
            <w:pPr>
              <w:pStyle w:val="Norma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Spontaneous judges</w:t>
            </w:r>
          </w:p>
        </w:tc>
      </w:tr>
      <w:tr>
        <w:trPr>
          <w:trHeight w:val="938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8:30</w:t>
            </w:r>
          </w:p>
        </w:tc>
        <w:tc>
          <w:tcPr>
            <w:tcW w:w="29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Cafeteria, Registration &amp; continental breakfast</w:t>
            </w:r>
          </w:p>
        </w:tc>
        <w:tc>
          <w:tcPr>
            <w:tcW w:w="2752" w:type="dxa"/>
            <w:tcBorders/>
            <w:shd w:color="auto" w:fill="EEECE1" w:themeFill="background2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6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9:00</w:t>
            </w:r>
          </w:p>
        </w:tc>
        <w:tc>
          <w:tcPr>
            <w:tcW w:w="2951" w:type="dxa"/>
            <w:tcBorders/>
            <w:shd w:fill="auto" w:val="clear"/>
          </w:tcPr>
          <w:p>
            <w:pPr>
              <w:pStyle w:val="ListParagraph"/>
              <w:ind w:left="360" w:hanging="0"/>
              <w:rPr/>
            </w:pPr>
            <w:r>
              <w:rPr/>
              <w:t>Auditorium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Introduction to OotM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Overview of Tournament Day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Judging Roles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Special Awards</w:t>
            </w:r>
          </w:p>
        </w:tc>
        <w:tc>
          <w:tcPr>
            <w:tcW w:w="2752" w:type="dxa"/>
            <w:tcBorders/>
            <w:shd w:color="auto" w:fill="EEECE1" w:themeFill="background2" w:val="clear"/>
          </w:tcPr>
          <w:p>
            <w:pPr>
              <w:pStyle w:val="Normal"/>
              <w:rPr/>
            </w:pPr>
            <w:r>
              <w:rPr/>
              <w:t>Cafeteria Registration &amp; continental breakfast</w:t>
            </w:r>
          </w:p>
        </w:tc>
        <w:tc>
          <w:tcPr>
            <w:tcW w:w="1665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Cafeteria Registration &amp; continental breakfast—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Training in Atrium</w:t>
            </w:r>
          </w:p>
        </w:tc>
      </w:tr>
      <w:tr>
        <w:trPr>
          <w:trHeight w:val="571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9:30</w:t>
            </w:r>
          </w:p>
        </w:tc>
        <w:tc>
          <w:tcPr>
            <w:tcW w:w="29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Break </w:t>
            </w:r>
          </w:p>
        </w:tc>
        <w:tc>
          <w:tcPr>
            <w:tcW w:w="27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3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9:35-12:00 noon</w:t>
            </w:r>
          </w:p>
        </w:tc>
        <w:tc>
          <w:tcPr>
            <w:tcW w:w="570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Problem-specific training</w:t>
            </w:r>
          </w:p>
          <w:p>
            <w:pPr>
              <w:pStyle w:val="Normal"/>
              <w:rPr/>
            </w:pPr>
            <w:r>
              <w:rPr/>
              <w:t>Judges report to one of the following sites: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Primary with Emma in Potomac Room (1</w:t>
            </w:r>
            <w:r>
              <w:rPr>
                <w:vertAlign w:val="superscript"/>
              </w:rPr>
              <w:t>st</w:t>
            </w:r>
            <w:r>
              <w:rPr/>
              <w:t xml:space="preserve"> floor cafeteria hallway)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Problem 1 with Frank in Oakton (2</w:t>
            </w:r>
            <w:r>
              <w:rPr>
                <w:vertAlign w:val="superscript"/>
              </w:rPr>
              <w:t>nd</w:t>
            </w:r>
            <w:r>
              <w:rPr/>
              <w:t xml:space="preserve"> floor, down a hallway…follow signs)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Problem 2 with Carolina/Rajesh in Dogwood (1</w:t>
            </w:r>
            <w:r>
              <w:rPr>
                <w:vertAlign w:val="superscript"/>
              </w:rPr>
              <w:t>st</w:t>
            </w:r>
            <w:r>
              <w:rPr/>
              <w:t xml:space="preserve"> floor, cafeteria hallway)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Problem 3 with Susan in Cardinal Room (1</w:t>
            </w:r>
            <w:r>
              <w:rPr>
                <w:vertAlign w:val="superscript"/>
              </w:rPr>
              <w:t>st</w:t>
            </w:r>
            <w:r>
              <w:rPr/>
              <w:t xml:space="preserve"> floor, cafeteria hallway)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Problem 4 with Bob in Virginia (2</w:t>
            </w:r>
            <w:r>
              <w:rPr>
                <w:vertAlign w:val="superscript"/>
              </w:rPr>
              <w:t>nd</w:t>
            </w:r>
            <w:r>
              <w:rPr/>
              <w:t xml:space="preserve"> floor, cafeteria side of the atrium)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Problem 5 with David in Lincoln (1</w:t>
            </w:r>
            <w:r>
              <w:rPr>
                <w:vertAlign w:val="superscript"/>
              </w:rPr>
              <w:t>st</w:t>
            </w:r>
            <w:r>
              <w:rPr/>
              <w:t xml:space="preserve"> floor, cafeteria hallway)</w:t>
            </w:r>
          </w:p>
          <w:p>
            <w:pPr>
              <w:pStyle w:val="ListParagraph"/>
              <w:numPr>
                <w:ilvl w:val="0"/>
                <w:numId w:val="2"/>
              </w:numPr>
              <w:ind w:left="360" w:hanging="360"/>
              <w:rPr/>
            </w:pPr>
            <w:r>
              <w:rPr/>
              <w:t>Score checkers with Margaret in room Jefferson (2</w:t>
            </w:r>
            <w:r>
              <w:rPr>
                <w:vertAlign w:val="superscript"/>
              </w:rPr>
              <w:t>nd</w:t>
            </w:r>
            <w:r>
              <w:rPr/>
              <w:t xml:space="preserve"> floor above the guard’s desk)</w:t>
            </w:r>
          </w:p>
        </w:tc>
        <w:tc>
          <w:tcPr>
            <w:tcW w:w="166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12:00-12:30</w:t>
            </w:r>
          </w:p>
        </w:tc>
        <w:tc>
          <w:tcPr>
            <w:tcW w:w="570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Lunch (bring your own) in cafeteria</w:t>
            </w:r>
          </w:p>
        </w:tc>
        <w:tc>
          <w:tcPr>
            <w:tcW w:w="166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5" w:hRule="atLeast"/>
        </w:trPr>
        <w:tc>
          <w:tcPr>
            <w:tcW w:w="17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12:35 -2:00</w:t>
            </w:r>
          </w:p>
        </w:tc>
        <w:tc>
          <w:tcPr>
            <w:tcW w:w="570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No afternoon session for Score Checkers or Primary judges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Long-term, Head Judges, Style Judges – Return to room listed above</w:t>
            </w: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Staging judges – Potomac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Timekeepers – Jefferson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Balsa/Weigh-In Judges – Virginia Room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fae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89336d"/>
    <w:rPr>
      <w:rFonts w:ascii="Calibri" w:hAnsi="Calibri" w:eastAsia="ＭＳ ゴシック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7fae"/>
    <w:pPr>
      <w:spacing w:before="0" w:after="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89336d"/>
    <w:pPr>
      <w:spacing w:before="0" w:after="0"/>
      <w:contextualSpacing/>
    </w:pPr>
    <w:rPr>
      <w:rFonts w:ascii="Calibri" w:hAnsi="Calibri" w:eastAsia="ＭＳ ゴシック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1c6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LibreOffice/6.1.5.2$Linux_X86_64 LibreOffice_project/10$Build-2</Application>
  <Pages>2</Pages>
  <Words>199</Words>
  <Characters>1113</Characters>
  <CharactersWithSpaces>1267</CharactersWithSpaces>
  <Paragraphs>36</Paragraphs>
  <Company>Howard Hughes Medical Institute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2019-02-15T15:41:00Z</dcterms:created>
  <dc:creator>Montague Shelby</dc:creator>
  <dc:description/>
  <dc:language>en-US</dc:language>
  <cp:lastModifiedBy/>
  <dcterms:modified xsi:type="dcterms:W3CDTF">2019-02-19T17:15:51Z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Howard Hughes Medical Institute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